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D2EFA" w:rsidRDefault="0072586D">
      <w:pPr>
        <w:pStyle w:val="a4"/>
        <w:spacing w:line="360" w:lineRule="auto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«РЕСПУБЛИКАНСКÖЙ ВЕЛÖДАН ШÖРИН»</w:t>
      </w:r>
    </w:p>
    <w:p w:rsidR="00DD2EFA" w:rsidRDefault="0072586D">
      <w:pPr>
        <w:pStyle w:val="a4"/>
        <w:spacing w:line="360" w:lineRule="auto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КОМИ РЕСПУБЛИКАСА</w:t>
      </w:r>
    </w:p>
    <w:p w:rsidR="00DD2EFA" w:rsidRDefault="0072586D">
      <w:pPr>
        <w:pStyle w:val="a4"/>
        <w:spacing w:line="360" w:lineRule="auto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КАНМУ ВЕЛÖДАН УЧРЕЖДЕНИЕ</w:t>
      </w:r>
    </w:p>
    <w:p w:rsidR="00DD2EFA" w:rsidRDefault="00DD2EFA">
      <w:pPr>
        <w:spacing w:line="360" w:lineRule="auto"/>
        <w:jc w:val="center"/>
        <w:rPr>
          <w:rFonts w:ascii="Liberation Serif" w:hAnsi="Liberation Serif" w:cs="Liberation Serif"/>
          <w:b/>
          <w:sz w:val="16"/>
          <w:szCs w:val="16"/>
        </w:rPr>
      </w:pPr>
    </w:p>
    <w:p w:rsidR="00DD2EFA" w:rsidRDefault="0072586D">
      <w:pPr>
        <w:pStyle w:val="a4"/>
        <w:spacing w:line="360" w:lineRule="auto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ГОСУДАРСТВЕННОЕ ОБЩЕОБРАЗОВАТЕЛЬНОЕ УЧРЕЖДЕНИЕ</w:t>
      </w:r>
    </w:p>
    <w:p w:rsidR="00DD2EFA" w:rsidRDefault="0072586D">
      <w:pPr>
        <w:pStyle w:val="a4"/>
        <w:spacing w:line="360" w:lineRule="auto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РЕСПУБЛИКИ КОМИ</w:t>
      </w:r>
    </w:p>
    <w:p w:rsidR="00DD2EFA" w:rsidRDefault="0072586D">
      <w:pPr>
        <w:pStyle w:val="a4"/>
        <w:spacing w:line="360" w:lineRule="auto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«РЕСПУБЛИКАНСКИЙ ЦЕНТР ОБРАЗОВАНИЯ»</w:t>
      </w:r>
    </w:p>
    <w:p w:rsidR="00DD2EFA" w:rsidRDefault="00DD2EFA">
      <w:pPr>
        <w:spacing w:after="0" w:line="36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DD2EFA" w:rsidRDefault="00DD2EFA">
      <w:pPr>
        <w:spacing w:after="0" w:line="360" w:lineRule="auto"/>
        <w:ind w:firstLine="567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DD2EFA" w:rsidRDefault="0072586D">
      <w:pPr>
        <w:pStyle w:val="1"/>
        <w:spacing w:before="0" w:after="0" w:line="360" w:lineRule="auto"/>
        <w:jc w:val="center"/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 xml:space="preserve">Конкурс методических разработок «Есть память, которой не будет конца», приуроченный к Году Защитника Отечества в Российской Федерации и </w:t>
      </w:r>
    </w:p>
    <w:p w:rsidR="00DD2EFA" w:rsidRDefault="0072586D">
      <w:pPr>
        <w:pStyle w:val="1"/>
        <w:spacing w:before="0" w:after="0" w:line="360" w:lineRule="auto"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Году героев в Республике Коми</w:t>
      </w:r>
    </w:p>
    <w:p w:rsidR="00DD2EFA" w:rsidRDefault="00DD2EFA">
      <w:pPr>
        <w:spacing w:after="0" w:line="360" w:lineRule="auto"/>
        <w:ind w:firstLine="567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D2EFA" w:rsidRDefault="00DD2EFA">
      <w:pPr>
        <w:spacing w:after="0" w:line="360" w:lineRule="auto"/>
        <w:ind w:firstLine="567"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DD2EFA" w:rsidRDefault="00DD2EFA">
      <w:pPr>
        <w:spacing w:after="0" w:line="360" w:lineRule="auto"/>
        <w:ind w:firstLine="567"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</w:p>
    <w:p w:rsidR="00DD2EFA" w:rsidRDefault="0072586D">
      <w:pPr>
        <w:spacing w:after="0" w:line="360" w:lineRule="auto"/>
        <w:jc w:val="center"/>
        <w:rPr>
          <w:rFonts w:ascii="Liberation Serif" w:eastAsia="Liberation Serif" w:hAnsi="Liberation Serif" w:cs="Liberation Serif"/>
          <w:b/>
          <w:bCs/>
          <w:color w:val="000000"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 xml:space="preserve">Методическая разработка урока литературы </w:t>
      </w:r>
    </w:p>
    <w:p w:rsidR="00DD2EFA" w:rsidRDefault="0072586D">
      <w:pPr>
        <w:spacing w:after="0" w:line="360" w:lineRule="auto"/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«Помнить, чтобы жить».</w:t>
      </w:r>
    </w:p>
    <w:p w:rsidR="00DD2EFA" w:rsidRDefault="0072586D">
      <w:pPr>
        <w:spacing w:after="0" w:line="360" w:lineRule="auto"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 xml:space="preserve"> Тема Памяти в рассказе Е.И. Носова «Живое пламя»</w:t>
      </w:r>
    </w:p>
    <w:p w:rsidR="00DD2EFA" w:rsidRDefault="0072586D">
      <w:pPr>
        <w:spacing w:after="0" w:line="360" w:lineRule="auto"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(8 класс)</w:t>
      </w:r>
    </w:p>
    <w:p w:rsidR="00DD2EFA" w:rsidRDefault="0072586D">
      <w:pPr>
        <w:spacing w:after="0" w:line="360" w:lineRule="auto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Номинация «Лучшая разработка урока»</w:t>
      </w:r>
    </w:p>
    <w:p w:rsidR="00DD2EFA" w:rsidRDefault="00DD2EFA">
      <w:pPr>
        <w:spacing w:after="0" w:line="360" w:lineRule="auto"/>
        <w:ind w:firstLine="567"/>
        <w:jc w:val="center"/>
        <w:rPr>
          <w:rFonts w:ascii="Liberation Serif" w:hAnsi="Liberation Serif" w:cs="Liberation Serif"/>
          <w:sz w:val="28"/>
          <w:szCs w:val="28"/>
        </w:rPr>
      </w:pPr>
    </w:p>
    <w:p w:rsidR="00DD2EFA" w:rsidRDefault="00DD2EFA">
      <w:pPr>
        <w:spacing w:after="0" w:line="360" w:lineRule="auto"/>
        <w:ind w:firstLine="567"/>
        <w:jc w:val="center"/>
        <w:rPr>
          <w:rFonts w:ascii="Liberation Serif" w:hAnsi="Liberation Serif" w:cs="Liberation Serif"/>
          <w:sz w:val="28"/>
          <w:szCs w:val="28"/>
        </w:rPr>
      </w:pPr>
    </w:p>
    <w:p w:rsidR="00DD2EFA" w:rsidRDefault="00DD2EFA">
      <w:pPr>
        <w:spacing w:after="0" w:line="360" w:lineRule="auto"/>
        <w:jc w:val="right"/>
        <w:rPr>
          <w:rFonts w:ascii="Liberation Serif" w:hAnsi="Liberation Serif" w:cs="Liberation Serif"/>
          <w:color w:val="000000"/>
          <w:sz w:val="28"/>
          <w:szCs w:val="28"/>
        </w:rPr>
      </w:pPr>
    </w:p>
    <w:p w:rsidR="00DD2EFA" w:rsidRDefault="0072586D">
      <w:pPr>
        <w:spacing w:after="0" w:line="360" w:lineRule="auto"/>
        <w:jc w:val="right"/>
        <w:rPr>
          <w:rFonts w:ascii="Liberation Serif" w:eastAsia="Liberation Serif" w:hAnsi="Liberation Serif" w:cs="Liberation Serif"/>
          <w:color w:val="000000"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color w:val="000000"/>
          <w:sz w:val="28"/>
          <w:szCs w:val="28"/>
        </w:rPr>
        <w:t xml:space="preserve"> Стефанова Лариса Михайловна, </w:t>
      </w:r>
    </w:p>
    <w:p w:rsidR="00DD2EFA" w:rsidRDefault="0072586D">
      <w:pPr>
        <w:spacing w:after="0" w:line="360" w:lineRule="auto"/>
        <w:jc w:val="right"/>
        <w:rPr>
          <w:rFonts w:ascii="Liberation Serif" w:hAnsi="Liberation Serif" w:cs="Liberation Serif"/>
          <w:bCs/>
          <w:color w:val="000000"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color w:val="000000"/>
          <w:sz w:val="28"/>
          <w:szCs w:val="28"/>
        </w:rPr>
        <w:t xml:space="preserve"> учитель русского языка и литературы </w:t>
      </w:r>
    </w:p>
    <w:p w:rsidR="00DD2EFA" w:rsidRDefault="0072586D">
      <w:pPr>
        <w:spacing w:after="0" w:line="360" w:lineRule="auto"/>
        <w:jc w:val="right"/>
        <w:rPr>
          <w:rFonts w:ascii="Liberation Serif" w:hAnsi="Liberation Serif" w:cs="Liberation Serif"/>
          <w:bCs/>
          <w:color w:val="000000"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color w:val="000000"/>
          <w:sz w:val="28"/>
          <w:szCs w:val="28"/>
        </w:rPr>
        <w:t xml:space="preserve">ГОУ РК РЦО» </w:t>
      </w:r>
    </w:p>
    <w:p w:rsidR="00DD2EFA" w:rsidRDefault="00DD2EFA">
      <w:pPr>
        <w:spacing w:after="0" w:line="360" w:lineRule="auto"/>
        <w:ind w:firstLine="567"/>
        <w:jc w:val="right"/>
        <w:rPr>
          <w:rFonts w:ascii="Liberation Serif" w:hAnsi="Liberation Serif" w:cs="Liberation Serif"/>
          <w:bCs/>
          <w:color w:val="000000"/>
          <w:sz w:val="28"/>
          <w:szCs w:val="28"/>
        </w:rPr>
      </w:pPr>
    </w:p>
    <w:p w:rsidR="00DD2EFA" w:rsidRDefault="00DD2EFA">
      <w:pPr>
        <w:spacing w:after="0" w:line="360" w:lineRule="auto"/>
        <w:ind w:firstLine="567"/>
        <w:jc w:val="right"/>
        <w:rPr>
          <w:rFonts w:ascii="Liberation Serif" w:hAnsi="Liberation Serif" w:cs="Liberation Serif"/>
          <w:bCs/>
          <w:color w:val="000000"/>
          <w:sz w:val="28"/>
          <w:szCs w:val="28"/>
        </w:rPr>
      </w:pPr>
    </w:p>
    <w:p w:rsidR="00DD2EFA" w:rsidRDefault="0072586D">
      <w:pPr>
        <w:spacing w:after="0" w:line="360" w:lineRule="auto"/>
        <w:jc w:val="center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>г. Сыктывкар</w:t>
      </w:r>
    </w:p>
    <w:p w:rsidR="00DD2EFA" w:rsidRDefault="0072586D">
      <w:pPr>
        <w:spacing w:after="0" w:line="360" w:lineRule="auto"/>
        <w:jc w:val="center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>2025</w:t>
      </w:r>
    </w:p>
    <w:p w:rsidR="00DD2EFA" w:rsidRDefault="0072586D">
      <w:pPr>
        <w:spacing w:after="0" w:line="360" w:lineRule="auto"/>
        <w:ind w:firstLine="709"/>
        <w:rPr>
          <w:rFonts w:ascii="Liberation Serif" w:eastAsia="Liberation Serif" w:hAnsi="Liberation Serif" w:cs="Liberation Serif"/>
          <w:b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lastRenderedPageBreak/>
        <w:t>1. Пояснительная записка</w:t>
      </w:r>
    </w:p>
    <w:p w:rsidR="00DD2EFA" w:rsidRDefault="0072586D">
      <w:pPr>
        <w:spacing w:after="0" w:line="360" w:lineRule="auto"/>
        <w:ind w:firstLine="709"/>
        <w:rPr>
          <w:rFonts w:ascii="Liberation Serif" w:eastAsia="Liberation Serif" w:hAnsi="Liberation Serif" w:cs="Liberation Serif"/>
          <w:b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Актуальность  </w:t>
      </w:r>
    </w:p>
    <w:p w:rsidR="00DD2EFA" w:rsidRDefault="00F70D29">
      <w:pPr>
        <w:spacing w:after="0" w:line="360" w:lineRule="auto"/>
        <w:ind w:firstLine="709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В настоящее время </w:t>
      </w:r>
      <w:r w:rsidR="0072586D">
        <w:rPr>
          <w:rFonts w:ascii="Liberation Serif" w:eastAsia="Liberation Serif" w:hAnsi="Liberation Serif" w:cs="Liberation Serif"/>
          <w:sz w:val="28"/>
          <w:szCs w:val="28"/>
        </w:rPr>
        <w:t>патриотическому воспитанию подрастающего поколения уделяется наибольшее внимание. Важность патриотического воспитания отмечена Президентом РФ В.В. Путиным в «Указе о национальных целях развития до 2030 года». Базовые направления патриотического воспитания выделены в Стратегии развития воспитания в Российской Федерации на период до 2025 года.</w:t>
      </w:r>
    </w:p>
    <w:p w:rsidR="00DD2EFA" w:rsidRDefault="0072586D">
      <w:pPr>
        <w:spacing w:after="0" w:line="360" w:lineRule="auto"/>
        <w:ind w:firstLine="709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С 1 января 2021 года в России реализуется федеральный проект «Патриотическое воспитание граждан Российской Федерации» в рамках национального проекта «Образование». </w:t>
      </w:r>
    </w:p>
    <w:p w:rsidR="00DD2EFA" w:rsidRDefault="0072586D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С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highlight w:val="white"/>
        </w:rPr>
        <w:t xml:space="preserve"> 1 сентября 2022 года Минпросвещения России запустило в российских школах масштабный проект – цикл внеурочных занятий «Разговоры о важном»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, которы</w:t>
      </w:r>
      <w:r w:rsidR="00F70D29"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й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 xml:space="preserve"> также </w:t>
      </w:r>
      <w:r>
        <w:rPr>
          <w:rFonts w:ascii="Times New Roman" w:hAnsi="Times New Roman"/>
          <w:sz w:val="28"/>
          <w:szCs w:val="28"/>
        </w:rPr>
        <w:t>направлен на укрепление традиционных российских духовно-нравственных ценностей и воспитание патриотизма среди российских школьников.</w:t>
      </w:r>
    </w:p>
    <w:p w:rsidR="00DD2EFA" w:rsidRDefault="007258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Перечисленные инициативы на уровне государства свидетельствуют о важности патриотического воспитания. </w:t>
      </w:r>
    </w:p>
    <w:p w:rsidR="00DD2EFA" w:rsidRDefault="0072586D">
      <w:pPr>
        <w:spacing w:after="0" w:line="360" w:lineRule="auto"/>
        <w:ind w:firstLine="709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Уроки литературы несут в себе большой воспитательный потенциал. Произведения русских писателей – это произведения, проверенные временем, они помогают формировать гражданское мировоззрение и личность учащихся. </w:t>
      </w:r>
    </w:p>
    <w:p w:rsidR="00DD2EFA" w:rsidRDefault="0072586D">
      <w:pPr>
        <w:spacing w:after="0" w:line="360" w:lineRule="auto"/>
        <w:ind w:firstLine="709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На конкурс представлена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методическая разработка урока литературы в 8 классе «Помнить, чтобы жить. Тема Памяти в рассказе Е.И. Носова «Живое пламя».</w:t>
      </w:r>
    </w:p>
    <w:p w:rsidR="00DD2EFA" w:rsidRDefault="0072586D">
      <w:pPr>
        <w:spacing w:after="0" w:line="36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На уроке </w:t>
      </w:r>
      <w:r>
        <w:rPr>
          <w:rFonts w:ascii="Liberation Serif" w:eastAsia="Liberation Serif" w:hAnsi="Liberation Serif" w:cs="Liberation Serif"/>
          <w:bCs/>
          <w:sz w:val="28"/>
          <w:szCs w:val="28"/>
        </w:rPr>
        <w:t xml:space="preserve">учащиеся знакомятся с биографией писателя Е.И. Носова, участника Великой Отечественной войны, его рассказом «Живое пламя». На уроке использованы приёмы технологии развития критического мышления через чтение и письмо («Чтение с остановками», «Прогнозирование», </w:t>
      </w:r>
      <w:r>
        <w:rPr>
          <w:rFonts w:ascii="Liberation Serif" w:eastAsia="Liberation Serif" w:hAnsi="Liberation Serif" w:cs="Liberation Serif"/>
          <w:bCs/>
          <w:sz w:val="28"/>
          <w:szCs w:val="28"/>
        </w:rPr>
        <w:lastRenderedPageBreak/>
        <w:t>«Незаконченное предложение»), информационно-коммуникационные технологии (урок сопровождается демонстрацией мультимедийной презентации, содержащей теоретический и иллюстративный материал, необходимый для усвоения художественного и идейного содержания изучаемого произведения; также демонстрируется видеоролик).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 xml:space="preserve">При анализе рассказа используется приём «Чтение с остановками». Текст рассказа читается по частям, учащиеся отвечают на предложенные вопросы. Параллельно проходит работа с литературоведческими понятиями, работа над художественным </w:t>
      </w:r>
      <w:r w:rsidR="00130D41">
        <w:rPr>
          <w:rFonts w:ascii="Liberation Serif" w:eastAsia="Liberation Serif" w:hAnsi="Liberation Serif" w:cs="Liberation Serif"/>
          <w:bCs/>
          <w:sz w:val="28"/>
          <w:szCs w:val="28"/>
        </w:rPr>
        <w:t xml:space="preserve">(приём «Сорбонка») </w:t>
      </w:r>
      <w:r>
        <w:rPr>
          <w:rFonts w:ascii="Liberation Serif" w:eastAsia="Liberation Serif" w:hAnsi="Liberation Serif" w:cs="Liberation Serif"/>
          <w:bCs/>
          <w:sz w:val="28"/>
          <w:szCs w:val="28"/>
        </w:rPr>
        <w:t xml:space="preserve">и идейным содержанием произведения.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>С целью эмоционального воздействия на учащихся использованы стихотворение Е. Акимовой «Маки», видеоролик «Маки» (музыка Ю. Антонова, слова Г. Поженяна).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>На заключительном этапе урока учащиеся рассказывают о своих родственниках, участниках Великой Отечественной войны.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Цель урока: </w:t>
      </w:r>
      <w:r>
        <w:rPr>
          <w:rFonts w:ascii="Liberation Serif" w:eastAsia="Liberation Serif" w:hAnsi="Liberation Serif" w:cs="Liberation Serif"/>
          <w:sz w:val="28"/>
          <w:szCs w:val="28"/>
        </w:rPr>
        <w:t>анализ</w:t>
      </w: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рассказа Е. И. Носова «Живое пламя».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>Задачи: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- познакомить учащихся с содержанием рассказа Е.И. Носова «Живое пламя», биографией писателя;</w:t>
      </w:r>
      <w:r>
        <w:rPr>
          <w:rFonts w:ascii="Liberation Serif" w:eastAsia="Liberation Serif" w:hAnsi="Liberation Serif" w:cs="Liberation Serif"/>
          <w:b/>
          <w:bCs/>
          <w:sz w:val="28"/>
          <w:szCs w:val="28"/>
        </w:rPr>
        <w:t xml:space="preserve">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>-</w:t>
      </w:r>
      <w:r>
        <w:rPr>
          <w:rFonts w:ascii="Liberation Serif" w:eastAsia="Liberation Serif" w:hAnsi="Liberation Serif" w:cs="Liberation Serif"/>
          <w:b/>
          <w:bCs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развивать речь учащихся, навыки выразительного чтения и анализа художественного произведения;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>-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 вызвать у учащихся интерес к истории своих семей, желание больше узнать о родственниках, участниках Великой Отечественной войны;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- воспитывать у учащихся уважительное отношение к ветеранам, чувство благодарной памяти к погибшим в годы войны.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bCs/>
          <w:sz w:val="28"/>
          <w:szCs w:val="28"/>
        </w:rPr>
        <w:t>Планируемые результаты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bCs/>
          <w:sz w:val="28"/>
          <w:szCs w:val="28"/>
        </w:rPr>
        <w:t>Личностные результаты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bCs/>
          <w:i/>
          <w:iCs/>
          <w:sz w:val="28"/>
          <w:szCs w:val="28"/>
        </w:rPr>
        <w:t>патриотическое воспитание: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lastRenderedPageBreak/>
        <w:t xml:space="preserve">- ценностное отношение к достижениям своей Родины – России, к боевым подвигам народа, в том числе отражённым в художественных произведениях;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bCs/>
          <w:i/>
          <w:iCs/>
          <w:sz w:val="28"/>
          <w:szCs w:val="28"/>
        </w:rPr>
        <w:t>духовно-нравственное воспитание: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- 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>эстетическое воспитание: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>- восприимчивость к разным видам искусства, понимание эмоционального воздействия искусства, в т.ч. изучаемых литературных произведений;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i/>
          <w:iCs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i/>
          <w:iCs/>
          <w:sz w:val="28"/>
          <w:szCs w:val="28"/>
        </w:rPr>
        <w:t>ценности научного познания: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>- овладение языковой и читательской культурой как средством познания мира, овладение основными навыками исследовательской деятельности с учётом специфики литературного образования.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>Познавательные универсальные учебные действия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i/>
          <w:iCs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i/>
          <w:iCs/>
          <w:sz w:val="28"/>
          <w:szCs w:val="28"/>
        </w:rPr>
        <w:t>базовые логические действия: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>- выявлять и характеризовать существенные признаки объектов (художественных текстов, литературных героев);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i/>
          <w:iCs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i/>
          <w:iCs/>
          <w:sz w:val="28"/>
          <w:szCs w:val="28"/>
        </w:rPr>
        <w:t>работа с информацией: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>- 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i/>
          <w:iCs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i/>
          <w:iCs/>
          <w:sz w:val="28"/>
          <w:szCs w:val="28"/>
        </w:rPr>
        <w:t>коммуникативные универсальные учебные действия: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 xml:space="preserve">- воспринимать и формулировать суждения, выражать эмоции в соответствии с условиями и целями общения;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>- выражать себя (свою точку зрения) в устных текстах;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i/>
          <w:iCs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i/>
          <w:iCs/>
          <w:sz w:val="28"/>
          <w:szCs w:val="28"/>
        </w:rPr>
        <w:t>регулятивные универсальные учебные действия: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lastRenderedPageBreak/>
        <w:t>-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i/>
          <w:iCs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i/>
          <w:iCs/>
          <w:sz w:val="28"/>
          <w:szCs w:val="28"/>
        </w:rPr>
        <w:t>самоконтроль, эмоциональный интеллект: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i/>
          <w:iCs/>
          <w:sz w:val="28"/>
          <w:szCs w:val="28"/>
        </w:rPr>
        <w:t xml:space="preserve">- </w:t>
      </w:r>
      <w:r>
        <w:rPr>
          <w:rFonts w:ascii="Liberation Serif" w:eastAsia="Liberation Serif" w:hAnsi="Liberation Serif" w:cs="Liberation Serif"/>
          <w:bCs/>
          <w:sz w:val="28"/>
          <w:szCs w:val="28"/>
        </w:rPr>
        <w:t>владеть способами самоконтроля, самомотивации и рефлексии в литературном образовании;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 xml:space="preserve">- выявлять и анализировать причины эмоций; ставить себя на место другого человека, понимать мотивы и намерения другого, анализируя примеры из художественной литературы.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>Предметные результаты: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>- понимание духовно-нравственной и культурной ценности литературы и её роли в формировании гражданственности и патриотизма;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>- овладение умениями эстетического и смыслового анализа произведений художественной литературы, умениями воспринимать, анализировать, интерпретировать и оценивать прочитанное;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>- выявлять особенности языка художественного произведения;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 xml:space="preserve">- овладение теоретико-литературными понятиями и использование их в процессе анализа, интерпретации произведений и оформления собственных оценок и наблюдений (эпитет, метафора, сравнение, олицетворение);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>- совершенствование умения выразительно читать;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>- овладение умением пересказывать прочитанное произведение, отвечать на вопросы по прочитанному произведению;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>- развитие умения участвовать в диалоге о прочитанном произведении, соотносить собственную позицию с позицией автора и мнениями других участников, давать аргументированную оценку прочитанному.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Приложения: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-</w:t>
      </w: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bCs/>
          <w:sz w:val="28"/>
          <w:szCs w:val="28"/>
        </w:rPr>
        <w:t>презентация к уроку (Приложение 1);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>- текст рассказа Е.И. Носова «Живое пламя», разделённый на смысловые части, раздаточный материал для учащихся (Приложение 2);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lastRenderedPageBreak/>
        <w:t>- видеоролик «Маки», музыка Ю. Антонова, слова Г. Поженяна (Приложение 3);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</w:rPr>
        <w:t>- презентация «Священная Память» (Приложение 4).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>2. Основная часть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1) Вступительное слово учителя. Определение темы урока, постановка целей урока.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Добрый день, ребята! Давайте вместе попробуем определить тему урока.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Слайд 1. </w:t>
      </w:r>
      <w:r>
        <w:rPr>
          <w:rFonts w:ascii="Liberation Serif" w:eastAsia="Liberation Serif" w:hAnsi="Liberation Serif" w:cs="Liberation Serif"/>
          <w:sz w:val="28"/>
          <w:szCs w:val="28"/>
        </w:rPr>
        <w:t>Посмотрите на слайд, прочитайте высказываниями известных людей и пословицу: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1.  … – это сокровищница всего в мире. (Цицерон)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2. Прошлое, хранящееся в …, есть часть настоящего. (Т. Котарбиньский)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3. Потерял … – потерял себя. (Пословица)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4. Единственной мерой времени является … . (В. Гжегорчик)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Какое слово пропущено в этих высказываниях. Догадались? Верно, в этих высказываниях говорится о ПАМЯТИ (на слайде настроена анимация, по щелчку появляются пропущенные слова).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Как вы думаете, все ли события остаются в памяти людей? Что лучше запоминается? (Ответы учащихся)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Ребята! Сегодня на уроке мы вспомним, пожалуй, о самом трагическом периоде в истории нашей страны – Великой Отечественной войне 1941-1945 гг., познакомимся с рассказом Евгения Ивановича Носова «Живое пламя», проследим, как писатель решает тему Памяти на страницах своего произведения.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>Слайд 2.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Т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ема урока – «Помнить, чтобы жить».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Тема Памяти в рассказе Е.И. Носова «Живое пламя». </w:t>
      </w:r>
      <w:r>
        <w:rPr>
          <w:rFonts w:ascii="Liberation Serif" w:eastAsia="Liberation Serif" w:hAnsi="Liberation Serif" w:cs="Liberation Serif"/>
          <w:sz w:val="28"/>
          <w:szCs w:val="28"/>
        </w:rPr>
        <w:t>Запишите в тетрадях число и тему урока. Выберите и запишите в качестве эпиграфа к уроку понравившееся высказывание о ПАМЯТИ.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>2) Знакомство с писателем, сообщение учащегося о Е.И. Носове. Слайд № 3.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lastRenderedPageBreak/>
        <w:t>Евгений Иванович Носов родился 15 января 1925 года в селе Толмачёве под Курском в семье кузнеца. Шестнадцатилетним юношей пережил фашистскую оккупацию. Летом 1943 года, закончив восьмой класс, ушёл на фронт, попал в артиллерийские войска, был наводчиком орудия. Участвовал в операции «Багратион», в боях на Рогачёвском плацдарме за Днепром, воевал в Польше. В боях под Кёнигсбергом 8 февраля 1945 был тяжело ранен и 9 мая 1945 года встретил в госпитале.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После войны Е.И. Носов продолжил учёбу. Окончив среднюю школу, работал художником, литературным сотрудником. В 1961 году он учится на Высших литературных курсах при Литературном институте им. М. Горького, с этого времени Евгений Носов становится профессиональным писателем, он много пишет, публикует свои произведения.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Е.И. Носов награждён Орденом Отечественной войны, медалями.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Умер писатель 13 июня 2002 года. Похоронен в Курске.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>3) Чтение рассказа «Живое пламя». Приём «Чтение с остановками».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>Стадия вызова.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 Ребята! Рассказ Евгения Ивановича Носова называется «Живое пламя». Как вы думаете, о чём этот рассказ? (Ответы учащихся)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Сейчас мы прочитаем рассказ и проверим, подтвердятся ли ваши предположения.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>Стадия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осмысления. </w:t>
      </w:r>
      <w:r>
        <w:rPr>
          <w:rFonts w:ascii="Liberation Serif" w:eastAsia="Liberation Serif" w:hAnsi="Liberation Serif" w:cs="Liberation Serif"/>
          <w:sz w:val="28"/>
          <w:szCs w:val="28"/>
        </w:rPr>
        <w:t>Читать рассказ мы будем с остановками, у вас на партах лежит текст произведения, он уже разделён на части (Приложение 2). Будьте, пожалуйста, внимательны.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Чтение 1 части.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- Почему тётя Оля не любила сеять маки? (Она считала, что мак – это не цветок, а овощ. Цветёт всего два дня.)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- Предскажите дальнейшие события в рассказе. Как вы думаете, что произойдёт дальше? (Возможно, герой посеет мак тайком от тёти Оли.)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Чтение 2 части.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- Кто такой Алексей? (Это сын тёти Оли.)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lastRenderedPageBreak/>
        <w:t xml:space="preserve">- Как о нём вспоминает тётя Оля? (Тётя Оля никогда не рассказывала о своём сыне, она вспоминала о нём всегда вскользь, «к случаю», в те моменты, когда что-то напоминало ей о сыне.)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- Как вы думаете, что случилось с сыном тёти Оли? (Он уехал, и тётя Оля ничего о нём не знает, скучает по нему, ждёт, что сын вернётся.  Он умер или погиб.)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Чтение 3 части.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- Как выглядела клумба тёти Оли? Какие цветы она предпочитала? (Маттиолы, анютины глазки, бархатцы – красивые садовые цветы, радующие глаз всё лето.)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- Давайте поставим себя на место автора и пофантазируем о дальнейших событиях в рассказе. Что произойдёт дальше? (Маки расцветут, постоят два дня и осыплются. Маки затмят своей красотой все другие цветы.)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Чтение 4 части.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- Найдите в тексте слова, с помощью которых автор описывает маки.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- Какие приёмы использует писатель при описании маков?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Слайд 4. </w:t>
      </w:r>
      <w:r>
        <w:rPr>
          <w:rFonts w:ascii="Liberation Serif" w:eastAsia="Liberation Serif" w:hAnsi="Liberation Serif" w:cs="Liberation Serif"/>
          <w:sz w:val="28"/>
          <w:szCs w:val="28"/>
        </w:rPr>
        <w:t>Давайте вспомним известные вам художественно-выразительные средства языка (определения появляются на слайде по щелчку по карточке, использован приём «Сорбонка»).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- Подтвердилось ли наше предположение, что маки затмят своей красотой другие цветы на клумбе? Подтвердите своё мнение строчками из текста.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Чтение 5 части.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- Сколько дней цвели маки? (Маки цвели два дня, как и говорила тётя Оля.)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- Как вы понимаете слова тёти Оли: «Да, сгорел... Короткая у него жизнь. Зато без оглядки, в полную силу прожита.  И у людей так бывает...» (Есть люди, которые прожили короткую, но красивую жизнь. Эти слова о людях, сделавших что-то хорошее в жизни.)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lastRenderedPageBreak/>
        <w:t>- Как вы думаете, о ком в эту минуту думала тётя Оля? (Возможно, она думала о своём сыне.)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>Чтение 6 части.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-</w:t>
      </w: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Почему тётя Оля всё-таки изменила своё отношение к макам?  (Они напоминали ей о короткой, но яркой жизни сына).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- Как погиб Алексей? (Он пошёл на таран, сгорел вместе со своим самолётом.)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- Какой человек способен на такой поступок? Каким вы себе представляете Алексея? (Это мужественный и сильный человек, любящий свою Родину.)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- Война закончилась, но утихла ли боль в душе Ольги Петровны? Какие детали свидетельствуют об одиночестве женщины, о затаённой печали, переполнявшей её сердце? Обратите внимание на слова, мимику, жесты, осанку героини. (Речь тёти Оли немного грубоватая. В комнате висел портрет сына в лётной форме. Жасминовый куст под окном, маттиолы имеют горьковатый запах. Когда маки осыпались, тётя Оля сказала, что «и у людей так бывает», она сгорбилась и вдруг заторопилась в дом.)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- Сумел ли Е. Носов на страницах небольшого произведения показать жестокость войны?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Война – величайшая трагедия. Когда произносишь это слово, в мыслях встают разрушенные города, вспышки ракет и зарево пожарищ, в ушах звучит бесконечно тяжелый грохот бомбёжек… В рассказе Е.И. Носова нет описаний военных событий, и о войне автор упоминает вскользь. Всего лишь несколько предложений передают весь ужас войны. Сын тёти Оли геройски погиб, короткая у него была жизнь, зато в полную силу прожита. А сколько молодых людей не вернулось с войны! В памяти близких и своих боевых товарищей они остались вечно молодыми.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lastRenderedPageBreak/>
        <w:t>- Давайте ещё раз выразительно прочитаем заключительные строки рассказа. Как вы понимаете их смысл? Для чего, по-вашему, тетя Оля посадила маки?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- Объясните смысл названия рассказа «Живое пламя». </w:t>
      </w:r>
      <w:r>
        <w:rPr>
          <w:rFonts w:ascii="Liberation Serif" w:eastAsia="Liberation Serif" w:hAnsi="Liberation Serif" w:cs="Liberation Serif"/>
          <w:b/>
          <w:sz w:val="28"/>
          <w:szCs w:val="28"/>
        </w:rPr>
        <w:t>Слайд 5.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О погибшем на войне Алексее, сыне тёти Оли, мы узнаём из последних строк рассказа. Проходят годы, десятилетия, но память о погибших в годы Великой Отечественной войны живёт в сердцах родных.  Разросшийся под окном жасминовый куст, ярко вспыхнувший цветок на клумбе напоминают о погибших. Огонь в рассказе Е.И. Носова ассоциируется с человеком, отдавшим свою жизнь во имя жизни других людей. Маки – это тоже символ. В начале рассказа перед нами всего несколько маков, а в финале – это уже «большой костёр» огненных цветов, который напоминает Вечный огонь – знак Памяти и молчания. </w:t>
      </w: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Слайд 6.  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- Ребята! Почему именно макам автор уделяет особое внимание?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Слайд 7. </w:t>
      </w:r>
      <w:r>
        <w:rPr>
          <w:rFonts w:ascii="Liberation Serif" w:eastAsia="Liberation Serif" w:hAnsi="Liberation Serif" w:cs="Liberation Serif"/>
          <w:sz w:val="28"/>
          <w:szCs w:val="28"/>
        </w:rPr>
        <w:t>Красный мак – символ Памяти.</w:t>
      </w: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В христианской мифологии происхождение мака связывают с кровью невинно убитого человека. Считается, что впервые мак вырос из крови распятого на кресте Христа и с тех пор растет там, где пролилось много человеческой крови.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Оказывается, в Англии существует национальный праздник – День Маков – дань памяти погибшим солдатам. В Канаде, Австралии и других странах красный мак является символом Памяти.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Давайте послушаем стихотворение Е. Акимовой «Маки».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>Учащийся читает наизусть стихотворение: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Война прошла, минуло много лет,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Из памяти стирая эти годы.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Но не забудь, Россия, этих бед,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О них тебе напомнят маков всходы.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Алеют маки искрой на земле,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Горят они в степных просторах, в поле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lastRenderedPageBreak/>
        <w:t>И обжигают сердце всей стране,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Как капли крови, да, горячей крови.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Цветут они и не дают забыть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О тех боях за жизнь и за свободу,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О тех, кто смог себя не пощадить,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Своею кровью обогреть всю воду.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Алеют маки искрой на земле,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И пламень тот горит не угасая,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Он обжигает сердце всей стране,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О горьких годах ей напоминая.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>Демонстрируется видеоролик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b/>
          <w:sz w:val="28"/>
          <w:szCs w:val="28"/>
        </w:rPr>
        <w:t>«Маки» (Приложение 3).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>4) Рассказы учащихся о родственниках, участниках ВОв.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- Я уверена, что нет ни одной семьи, которую не затронула бы война. Наши прадеды воевали на фронте, трудились в тылу. Вы подготовили небольшие сообщения о своих родственниках, участниках Великой Отечественной войны. Давайте послушаем. (Приложение 4).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Ребята! Спасибо за ваши рассказы, за сохранение благодарной Памяти о своих героических родственниках.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eastAsia="Liberation Serif" w:hAnsi="Liberation Serif" w:cs="Liberation Serif"/>
          <w:b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5) Рефлексия. Приём «Незаконченное предложение».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Слайд 8. </w:t>
      </w:r>
      <w:r>
        <w:rPr>
          <w:rFonts w:ascii="Liberation Serif" w:eastAsia="Liberation Serif" w:hAnsi="Liberation Serif" w:cs="Liberation Serif"/>
          <w:sz w:val="28"/>
          <w:szCs w:val="28"/>
        </w:rPr>
        <w:t>Давайте подведём итоги урока. Выберите фразы на слайде и продолжите их: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Сегодня я узнал…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Я понял, что…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Урок дал мне для жизни…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Мне захотелось…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>6) Заключительное слово учителя. Слайд 9.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Прошло 80 лет, как закончилась Великая Отечественная война, но её эхо до сих пор не затихает в людских душах. Мы не имеем права забыть ужасы войны, чтобы они не повторились вновь. Мы не имеем права забыть тех </w:t>
      </w:r>
      <w:r>
        <w:rPr>
          <w:rFonts w:ascii="Liberation Serif" w:eastAsia="Liberation Serif" w:hAnsi="Liberation Serif" w:cs="Liberation Serif"/>
          <w:sz w:val="28"/>
          <w:szCs w:val="28"/>
        </w:rPr>
        <w:lastRenderedPageBreak/>
        <w:t xml:space="preserve">солдат, которые погибли ради того, чтобы мы сейчас жили. Мы обязаны всё помнить, чтобы извлечь для себя уроки из прошлого на настоящее и будущее. Мы обязаны всё помнить, чтобы ЖИТЬ.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Ребята! На память о нашем уроке я хочу вам преподнести Георгиевские ленточки. Георгиевская лента — биколор (двуцвет) оранжевого и чёрного цветов. Знаете, что символизируют каждый цвет? (Чёрный цвет ленты символизирует дым, порох, а оранжевый – пламя. Георгиевская ленточка – символ Победы, символ памяти, героизма и связи поколений.</w:t>
      </w:r>
    </w:p>
    <w:p w:rsidR="00DD2EFA" w:rsidRDefault="0072586D">
      <w:pPr>
        <w:spacing w:after="0" w:line="360" w:lineRule="auto"/>
        <w:ind w:firstLine="567"/>
        <w:jc w:val="both"/>
        <w:rPr>
          <w:rStyle w:val="apple-converted-space"/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Спасибо вам за работу на уроке!</w:t>
      </w:r>
      <w:r>
        <w:rPr>
          <w:rStyle w:val="apple-converted-space"/>
          <w:rFonts w:ascii="Liberation Serif" w:eastAsia="Liberation Serif" w:hAnsi="Liberation Serif" w:cs="Liberation Serif"/>
          <w:sz w:val="28"/>
          <w:szCs w:val="28"/>
        </w:rPr>
        <w:t> </w:t>
      </w:r>
    </w:p>
    <w:p w:rsidR="00DD2EFA" w:rsidRDefault="0072586D">
      <w:pPr>
        <w:spacing w:after="0" w:line="360" w:lineRule="auto"/>
        <w:ind w:firstLine="567"/>
        <w:jc w:val="both"/>
        <w:rPr>
          <w:rStyle w:val="apple-converted-space"/>
          <w:rFonts w:ascii="Liberation Serif" w:hAnsi="Liberation Serif" w:cs="Liberation Serif"/>
          <w:b/>
          <w:sz w:val="28"/>
          <w:szCs w:val="28"/>
        </w:rPr>
      </w:pPr>
      <w:r>
        <w:rPr>
          <w:rStyle w:val="apple-converted-space"/>
          <w:rFonts w:ascii="Liberation Serif" w:eastAsia="Liberation Serif" w:hAnsi="Liberation Serif" w:cs="Liberation Serif"/>
          <w:b/>
          <w:sz w:val="28"/>
          <w:szCs w:val="28"/>
        </w:rPr>
        <w:t>Использованные источники: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Русские писатели и поэты. Краткий биографический словарь. Москва, 2000.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Крупина Н.Л., Соснина Н.А. Сопричастность времени. М.: Просвещение, 1992.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Россинская В.С. Не дать погаснуть живому огню. Литература в школе», № 3, 1995.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hyperlink r:id="rId7" w:history="1">
        <w:r>
          <w:rPr>
            <w:rStyle w:val="af1"/>
            <w:rFonts w:ascii="Liberation Serif" w:eastAsia="Liberation Serif" w:hAnsi="Liberation Serif" w:cs="Liberation Serif"/>
            <w:sz w:val="28"/>
            <w:szCs w:val="28"/>
          </w:rPr>
          <w:t>http://ru.wikipedia.org/wiki/Евгений_Носов</w:t>
        </w:r>
      </w:hyperlink>
      <w:r>
        <w:rPr>
          <w:rFonts w:ascii="Liberation Serif" w:eastAsia="Liberation Serif" w:hAnsi="Liberation Serif" w:cs="Liberation Serif"/>
          <w:sz w:val="28"/>
          <w:szCs w:val="28"/>
        </w:rPr>
        <w:t xml:space="preserve"> - Википедия 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hyperlink r:id="rId8" w:history="1">
        <w:r>
          <w:rPr>
            <w:rStyle w:val="af1"/>
            <w:rFonts w:ascii="Liberation Serif" w:eastAsia="Liberation Serif" w:hAnsi="Liberation Serif" w:cs="Liberation Serif"/>
            <w:sz w:val="28"/>
            <w:szCs w:val="28"/>
          </w:rPr>
          <w:t>http://www.tuladnt.ru/htmlpage/konkurs/Akimova.html</w:t>
        </w:r>
      </w:hyperlink>
      <w:r>
        <w:rPr>
          <w:rFonts w:ascii="Liberation Serif" w:eastAsia="Liberation Serif" w:hAnsi="Liberation Serif" w:cs="Liberation Serif"/>
          <w:sz w:val="28"/>
          <w:szCs w:val="28"/>
        </w:rPr>
        <w:t xml:space="preserve"> - стихотворение Е. Акимовой «Маки»</w:t>
      </w:r>
    </w:p>
    <w:p w:rsidR="00DD2EFA" w:rsidRDefault="0072586D">
      <w:pPr>
        <w:spacing w:after="0" w:line="36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hyperlink r:id="rId9" w:history="1">
        <w:r>
          <w:rPr>
            <w:rStyle w:val="af1"/>
            <w:rFonts w:ascii="Liberation Serif" w:eastAsia="Liberation Serif" w:hAnsi="Liberation Serif" w:cs="Liberation Serif"/>
            <w:sz w:val="28"/>
            <w:szCs w:val="28"/>
          </w:rPr>
          <w:t>https://www.youtube.com/watch?v=dzcoo3xsags</w:t>
        </w:r>
      </w:hyperlink>
      <w:r>
        <w:rPr>
          <w:rFonts w:ascii="Liberation Serif" w:eastAsia="Liberation Serif" w:hAnsi="Liberation Serif" w:cs="Liberation Serif"/>
          <w:sz w:val="28"/>
          <w:szCs w:val="28"/>
        </w:rPr>
        <w:t xml:space="preserve"> – видеоролик «Маки» (слова Г. Поженян, музыка Ю. Антонова)</w:t>
      </w:r>
    </w:p>
    <w:sectPr w:rsidR="00DD2EFA">
      <w:foot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D2EFA" w:rsidRDefault="0072586D">
      <w:pPr>
        <w:spacing w:after="0" w:line="240" w:lineRule="auto"/>
      </w:pPr>
      <w:r>
        <w:separator/>
      </w:r>
    </w:p>
  </w:endnote>
  <w:endnote w:type="continuationSeparator" w:id="0">
    <w:p w:rsidR="00DD2EFA" w:rsidRDefault="00725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D2EFA" w:rsidRDefault="0072586D">
    <w:pPr>
      <w:pStyle w:val="ad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>6</w:t>
    </w:r>
    <w:r>
      <w:rPr>
        <w:rFonts w:ascii="Times New Roman" w:hAnsi="Times New Roman"/>
        <w:sz w:val="24"/>
        <w:szCs w:val="24"/>
      </w:rPr>
      <w:fldChar w:fldCharType="end"/>
    </w:r>
  </w:p>
  <w:p w:rsidR="00DD2EFA" w:rsidRDefault="00DD2EF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D2EFA" w:rsidRDefault="0072586D">
      <w:pPr>
        <w:spacing w:after="0" w:line="240" w:lineRule="auto"/>
      </w:pPr>
      <w:r>
        <w:separator/>
      </w:r>
    </w:p>
  </w:footnote>
  <w:footnote w:type="continuationSeparator" w:id="0">
    <w:p w:rsidR="00DD2EFA" w:rsidRDefault="007258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57D75"/>
    <w:multiLevelType w:val="hybridMultilevel"/>
    <w:tmpl w:val="9F1EBD72"/>
    <w:lvl w:ilvl="0" w:tplc="6BAC068C">
      <w:start w:val="1"/>
      <w:numFmt w:val="decimal"/>
      <w:lvlText w:val="%1."/>
      <w:lvlJc w:val="left"/>
      <w:pPr>
        <w:ind w:left="720" w:hanging="360"/>
      </w:pPr>
    </w:lvl>
    <w:lvl w:ilvl="1" w:tplc="7CF0A7C6">
      <w:start w:val="1"/>
      <w:numFmt w:val="lowerLetter"/>
      <w:lvlText w:val="%2."/>
      <w:lvlJc w:val="left"/>
      <w:pPr>
        <w:ind w:left="1440" w:hanging="360"/>
      </w:pPr>
    </w:lvl>
    <w:lvl w:ilvl="2" w:tplc="CEE01F90">
      <w:start w:val="1"/>
      <w:numFmt w:val="lowerRoman"/>
      <w:lvlText w:val="%3."/>
      <w:lvlJc w:val="right"/>
      <w:pPr>
        <w:ind w:left="2160" w:hanging="180"/>
      </w:pPr>
    </w:lvl>
    <w:lvl w:ilvl="3" w:tplc="46CA41A4">
      <w:start w:val="1"/>
      <w:numFmt w:val="decimal"/>
      <w:lvlText w:val="%4."/>
      <w:lvlJc w:val="left"/>
      <w:pPr>
        <w:ind w:left="2880" w:hanging="360"/>
      </w:pPr>
    </w:lvl>
    <w:lvl w:ilvl="4" w:tplc="86E8EC04">
      <w:start w:val="1"/>
      <w:numFmt w:val="lowerLetter"/>
      <w:lvlText w:val="%5."/>
      <w:lvlJc w:val="left"/>
      <w:pPr>
        <w:ind w:left="3600" w:hanging="360"/>
      </w:pPr>
    </w:lvl>
    <w:lvl w:ilvl="5" w:tplc="071E7AD2">
      <w:start w:val="1"/>
      <w:numFmt w:val="lowerRoman"/>
      <w:lvlText w:val="%6."/>
      <w:lvlJc w:val="right"/>
      <w:pPr>
        <w:ind w:left="4320" w:hanging="180"/>
      </w:pPr>
    </w:lvl>
    <w:lvl w:ilvl="6" w:tplc="491E5D24">
      <w:start w:val="1"/>
      <w:numFmt w:val="decimal"/>
      <w:lvlText w:val="%7."/>
      <w:lvlJc w:val="left"/>
      <w:pPr>
        <w:ind w:left="5040" w:hanging="360"/>
      </w:pPr>
    </w:lvl>
    <w:lvl w:ilvl="7" w:tplc="9692F15E">
      <w:start w:val="1"/>
      <w:numFmt w:val="lowerLetter"/>
      <w:lvlText w:val="%8."/>
      <w:lvlJc w:val="left"/>
      <w:pPr>
        <w:ind w:left="5760" w:hanging="360"/>
      </w:pPr>
    </w:lvl>
    <w:lvl w:ilvl="8" w:tplc="5EFC7DF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377DD"/>
    <w:multiLevelType w:val="hybridMultilevel"/>
    <w:tmpl w:val="424024D0"/>
    <w:lvl w:ilvl="0" w:tplc="B8AE962A">
      <w:start w:val="1"/>
      <w:numFmt w:val="decimal"/>
      <w:lvlText w:val="%1)"/>
      <w:lvlJc w:val="left"/>
      <w:pPr>
        <w:ind w:left="720" w:hanging="360"/>
      </w:pPr>
    </w:lvl>
    <w:lvl w:ilvl="1" w:tplc="741234F2">
      <w:start w:val="1"/>
      <w:numFmt w:val="lowerLetter"/>
      <w:lvlText w:val="%2."/>
      <w:lvlJc w:val="left"/>
      <w:pPr>
        <w:ind w:left="1440" w:hanging="360"/>
      </w:pPr>
    </w:lvl>
    <w:lvl w:ilvl="2" w:tplc="A5E61852">
      <w:start w:val="1"/>
      <w:numFmt w:val="lowerRoman"/>
      <w:lvlText w:val="%3."/>
      <w:lvlJc w:val="right"/>
      <w:pPr>
        <w:ind w:left="2160" w:hanging="180"/>
      </w:pPr>
    </w:lvl>
    <w:lvl w:ilvl="3" w:tplc="674C6DE8">
      <w:start w:val="1"/>
      <w:numFmt w:val="decimal"/>
      <w:lvlText w:val="%4."/>
      <w:lvlJc w:val="left"/>
      <w:pPr>
        <w:ind w:left="2880" w:hanging="360"/>
      </w:pPr>
    </w:lvl>
    <w:lvl w:ilvl="4" w:tplc="F5B6E69E">
      <w:start w:val="1"/>
      <w:numFmt w:val="lowerLetter"/>
      <w:lvlText w:val="%5."/>
      <w:lvlJc w:val="left"/>
      <w:pPr>
        <w:ind w:left="3600" w:hanging="360"/>
      </w:pPr>
    </w:lvl>
    <w:lvl w:ilvl="5" w:tplc="BD6E94C4">
      <w:start w:val="1"/>
      <w:numFmt w:val="lowerRoman"/>
      <w:lvlText w:val="%6."/>
      <w:lvlJc w:val="right"/>
      <w:pPr>
        <w:ind w:left="4320" w:hanging="180"/>
      </w:pPr>
    </w:lvl>
    <w:lvl w:ilvl="6" w:tplc="AEF681D0">
      <w:start w:val="1"/>
      <w:numFmt w:val="decimal"/>
      <w:lvlText w:val="%7."/>
      <w:lvlJc w:val="left"/>
      <w:pPr>
        <w:ind w:left="5040" w:hanging="360"/>
      </w:pPr>
    </w:lvl>
    <w:lvl w:ilvl="7" w:tplc="AAA63C8E">
      <w:start w:val="1"/>
      <w:numFmt w:val="lowerLetter"/>
      <w:lvlText w:val="%8."/>
      <w:lvlJc w:val="left"/>
      <w:pPr>
        <w:ind w:left="5760" w:hanging="360"/>
      </w:pPr>
    </w:lvl>
    <w:lvl w:ilvl="8" w:tplc="5EFC873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A50A1"/>
    <w:multiLevelType w:val="hybridMultilevel"/>
    <w:tmpl w:val="F522DEF2"/>
    <w:lvl w:ilvl="0" w:tplc="80141CA4">
      <w:start w:val="1"/>
      <w:numFmt w:val="decimal"/>
      <w:lvlText w:val="%1)"/>
      <w:lvlJc w:val="left"/>
      <w:pPr>
        <w:ind w:left="720" w:hanging="360"/>
      </w:pPr>
    </w:lvl>
    <w:lvl w:ilvl="1" w:tplc="052498E6">
      <w:start w:val="1"/>
      <w:numFmt w:val="lowerLetter"/>
      <w:lvlText w:val="%2."/>
      <w:lvlJc w:val="left"/>
      <w:pPr>
        <w:ind w:left="1440" w:hanging="360"/>
      </w:pPr>
    </w:lvl>
    <w:lvl w:ilvl="2" w:tplc="1E34200A">
      <w:start w:val="1"/>
      <w:numFmt w:val="lowerRoman"/>
      <w:lvlText w:val="%3."/>
      <w:lvlJc w:val="right"/>
      <w:pPr>
        <w:ind w:left="2160" w:hanging="180"/>
      </w:pPr>
    </w:lvl>
    <w:lvl w:ilvl="3" w:tplc="6C00D376">
      <w:start w:val="1"/>
      <w:numFmt w:val="decimal"/>
      <w:lvlText w:val="%4."/>
      <w:lvlJc w:val="left"/>
      <w:pPr>
        <w:ind w:left="2880" w:hanging="360"/>
      </w:pPr>
    </w:lvl>
    <w:lvl w:ilvl="4" w:tplc="CC1A7FC6">
      <w:start w:val="1"/>
      <w:numFmt w:val="lowerLetter"/>
      <w:lvlText w:val="%5."/>
      <w:lvlJc w:val="left"/>
      <w:pPr>
        <w:ind w:left="3600" w:hanging="360"/>
      </w:pPr>
    </w:lvl>
    <w:lvl w:ilvl="5" w:tplc="2EA60404">
      <w:start w:val="1"/>
      <w:numFmt w:val="lowerRoman"/>
      <w:lvlText w:val="%6."/>
      <w:lvlJc w:val="right"/>
      <w:pPr>
        <w:ind w:left="4320" w:hanging="180"/>
      </w:pPr>
    </w:lvl>
    <w:lvl w:ilvl="6" w:tplc="8F1A53E0">
      <w:start w:val="1"/>
      <w:numFmt w:val="decimal"/>
      <w:lvlText w:val="%7."/>
      <w:lvlJc w:val="left"/>
      <w:pPr>
        <w:ind w:left="5040" w:hanging="360"/>
      </w:pPr>
    </w:lvl>
    <w:lvl w:ilvl="7" w:tplc="0F5A6770">
      <w:start w:val="1"/>
      <w:numFmt w:val="lowerLetter"/>
      <w:lvlText w:val="%8."/>
      <w:lvlJc w:val="left"/>
      <w:pPr>
        <w:ind w:left="5760" w:hanging="360"/>
      </w:pPr>
    </w:lvl>
    <w:lvl w:ilvl="8" w:tplc="CB70FF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45C94"/>
    <w:multiLevelType w:val="hybridMultilevel"/>
    <w:tmpl w:val="EA86C1AA"/>
    <w:lvl w:ilvl="0" w:tplc="2424EB4C">
      <w:start w:val="1"/>
      <w:numFmt w:val="decimal"/>
      <w:lvlText w:val="%1."/>
      <w:lvlJc w:val="left"/>
      <w:pPr>
        <w:ind w:left="720" w:hanging="360"/>
      </w:pPr>
    </w:lvl>
    <w:lvl w:ilvl="1" w:tplc="7A6ABA18">
      <w:start w:val="1"/>
      <w:numFmt w:val="lowerLetter"/>
      <w:lvlText w:val="%2."/>
      <w:lvlJc w:val="left"/>
      <w:pPr>
        <w:ind w:left="1440" w:hanging="360"/>
      </w:pPr>
    </w:lvl>
    <w:lvl w:ilvl="2" w:tplc="A216C50E">
      <w:start w:val="1"/>
      <w:numFmt w:val="lowerRoman"/>
      <w:lvlText w:val="%3."/>
      <w:lvlJc w:val="right"/>
      <w:pPr>
        <w:ind w:left="2160" w:hanging="180"/>
      </w:pPr>
    </w:lvl>
    <w:lvl w:ilvl="3" w:tplc="4C7EE7FC">
      <w:start w:val="1"/>
      <w:numFmt w:val="decimal"/>
      <w:lvlText w:val="%4."/>
      <w:lvlJc w:val="left"/>
      <w:pPr>
        <w:ind w:left="2880" w:hanging="360"/>
      </w:pPr>
    </w:lvl>
    <w:lvl w:ilvl="4" w:tplc="71FEA380">
      <w:start w:val="1"/>
      <w:numFmt w:val="lowerLetter"/>
      <w:lvlText w:val="%5."/>
      <w:lvlJc w:val="left"/>
      <w:pPr>
        <w:ind w:left="3600" w:hanging="360"/>
      </w:pPr>
    </w:lvl>
    <w:lvl w:ilvl="5" w:tplc="D3805BF4">
      <w:start w:val="1"/>
      <w:numFmt w:val="lowerRoman"/>
      <w:lvlText w:val="%6."/>
      <w:lvlJc w:val="right"/>
      <w:pPr>
        <w:ind w:left="4320" w:hanging="180"/>
      </w:pPr>
    </w:lvl>
    <w:lvl w:ilvl="6" w:tplc="F704EAA2">
      <w:start w:val="1"/>
      <w:numFmt w:val="decimal"/>
      <w:lvlText w:val="%7."/>
      <w:lvlJc w:val="left"/>
      <w:pPr>
        <w:ind w:left="5040" w:hanging="360"/>
      </w:pPr>
    </w:lvl>
    <w:lvl w:ilvl="7" w:tplc="E3A2451C">
      <w:start w:val="1"/>
      <w:numFmt w:val="lowerLetter"/>
      <w:lvlText w:val="%8."/>
      <w:lvlJc w:val="left"/>
      <w:pPr>
        <w:ind w:left="5760" w:hanging="360"/>
      </w:pPr>
    </w:lvl>
    <w:lvl w:ilvl="8" w:tplc="96DE5D1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2791F"/>
    <w:multiLevelType w:val="hybridMultilevel"/>
    <w:tmpl w:val="1DE430E2"/>
    <w:lvl w:ilvl="0" w:tplc="BCB4D00E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3A483034">
      <w:start w:val="1"/>
      <w:numFmt w:val="lowerLetter"/>
      <w:lvlText w:val="%2."/>
      <w:lvlJc w:val="left"/>
      <w:pPr>
        <w:ind w:left="1440" w:hanging="360"/>
      </w:pPr>
    </w:lvl>
    <w:lvl w:ilvl="2" w:tplc="94306B4A">
      <w:start w:val="1"/>
      <w:numFmt w:val="lowerRoman"/>
      <w:lvlText w:val="%3."/>
      <w:lvlJc w:val="right"/>
      <w:pPr>
        <w:ind w:left="2160" w:hanging="180"/>
      </w:pPr>
    </w:lvl>
    <w:lvl w:ilvl="3" w:tplc="74767158">
      <w:start w:val="1"/>
      <w:numFmt w:val="decimal"/>
      <w:lvlText w:val="%4."/>
      <w:lvlJc w:val="left"/>
      <w:pPr>
        <w:ind w:left="2880" w:hanging="360"/>
      </w:pPr>
    </w:lvl>
    <w:lvl w:ilvl="4" w:tplc="D932EA8A">
      <w:start w:val="1"/>
      <w:numFmt w:val="lowerLetter"/>
      <w:lvlText w:val="%5."/>
      <w:lvlJc w:val="left"/>
      <w:pPr>
        <w:ind w:left="3600" w:hanging="360"/>
      </w:pPr>
    </w:lvl>
    <w:lvl w:ilvl="5" w:tplc="39C46668">
      <w:start w:val="1"/>
      <w:numFmt w:val="lowerRoman"/>
      <w:lvlText w:val="%6."/>
      <w:lvlJc w:val="right"/>
      <w:pPr>
        <w:ind w:left="4320" w:hanging="180"/>
      </w:pPr>
    </w:lvl>
    <w:lvl w:ilvl="6" w:tplc="3144465E">
      <w:start w:val="1"/>
      <w:numFmt w:val="decimal"/>
      <w:lvlText w:val="%7."/>
      <w:lvlJc w:val="left"/>
      <w:pPr>
        <w:ind w:left="5040" w:hanging="360"/>
      </w:pPr>
    </w:lvl>
    <w:lvl w:ilvl="7" w:tplc="E5686A5C">
      <w:start w:val="1"/>
      <w:numFmt w:val="lowerLetter"/>
      <w:lvlText w:val="%8."/>
      <w:lvlJc w:val="left"/>
      <w:pPr>
        <w:ind w:left="5760" w:hanging="360"/>
      </w:pPr>
    </w:lvl>
    <w:lvl w:ilvl="8" w:tplc="D7F804F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36A90"/>
    <w:multiLevelType w:val="hybridMultilevel"/>
    <w:tmpl w:val="C8260292"/>
    <w:lvl w:ilvl="0" w:tplc="D3FE42F2">
      <w:start w:val="1"/>
      <w:numFmt w:val="decimal"/>
      <w:lvlText w:val="%1."/>
      <w:lvlJc w:val="left"/>
      <w:pPr>
        <w:ind w:left="720" w:hanging="360"/>
      </w:pPr>
    </w:lvl>
    <w:lvl w:ilvl="1" w:tplc="8CEA716A">
      <w:start w:val="1"/>
      <w:numFmt w:val="lowerLetter"/>
      <w:lvlText w:val="%2."/>
      <w:lvlJc w:val="left"/>
      <w:pPr>
        <w:ind w:left="1440" w:hanging="360"/>
      </w:pPr>
    </w:lvl>
    <w:lvl w:ilvl="2" w:tplc="8D7EC3EE">
      <w:start w:val="1"/>
      <w:numFmt w:val="lowerRoman"/>
      <w:lvlText w:val="%3."/>
      <w:lvlJc w:val="right"/>
      <w:pPr>
        <w:ind w:left="2160" w:hanging="180"/>
      </w:pPr>
    </w:lvl>
    <w:lvl w:ilvl="3" w:tplc="27F0A33A">
      <w:start w:val="1"/>
      <w:numFmt w:val="decimal"/>
      <w:lvlText w:val="%4."/>
      <w:lvlJc w:val="left"/>
      <w:pPr>
        <w:ind w:left="2880" w:hanging="360"/>
      </w:pPr>
    </w:lvl>
    <w:lvl w:ilvl="4" w:tplc="67DA790A">
      <w:start w:val="1"/>
      <w:numFmt w:val="lowerLetter"/>
      <w:lvlText w:val="%5."/>
      <w:lvlJc w:val="left"/>
      <w:pPr>
        <w:ind w:left="3600" w:hanging="360"/>
      </w:pPr>
    </w:lvl>
    <w:lvl w:ilvl="5" w:tplc="0A34E182">
      <w:start w:val="1"/>
      <w:numFmt w:val="lowerRoman"/>
      <w:lvlText w:val="%6."/>
      <w:lvlJc w:val="right"/>
      <w:pPr>
        <w:ind w:left="4320" w:hanging="180"/>
      </w:pPr>
    </w:lvl>
    <w:lvl w:ilvl="6" w:tplc="F7EEE694">
      <w:start w:val="1"/>
      <w:numFmt w:val="decimal"/>
      <w:lvlText w:val="%7."/>
      <w:lvlJc w:val="left"/>
      <w:pPr>
        <w:ind w:left="5040" w:hanging="360"/>
      </w:pPr>
    </w:lvl>
    <w:lvl w:ilvl="7" w:tplc="3C4A3A1E">
      <w:start w:val="1"/>
      <w:numFmt w:val="lowerLetter"/>
      <w:lvlText w:val="%8."/>
      <w:lvlJc w:val="left"/>
      <w:pPr>
        <w:ind w:left="5760" w:hanging="360"/>
      </w:pPr>
    </w:lvl>
    <w:lvl w:ilvl="8" w:tplc="1682CC5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1142C"/>
    <w:multiLevelType w:val="hybridMultilevel"/>
    <w:tmpl w:val="447827E8"/>
    <w:lvl w:ilvl="0" w:tplc="35F8C222">
      <w:start w:val="1"/>
      <w:numFmt w:val="decimal"/>
      <w:lvlText w:val="%1."/>
      <w:lvlJc w:val="left"/>
      <w:pPr>
        <w:ind w:left="720" w:hanging="360"/>
      </w:pPr>
    </w:lvl>
    <w:lvl w:ilvl="1" w:tplc="2530FD64">
      <w:start w:val="1"/>
      <w:numFmt w:val="lowerLetter"/>
      <w:lvlText w:val="%2."/>
      <w:lvlJc w:val="left"/>
      <w:pPr>
        <w:ind w:left="1440" w:hanging="360"/>
      </w:pPr>
    </w:lvl>
    <w:lvl w:ilvl="2" w:tplc="95BE10AE">
      <w:start w:val="1"/>
      <w:numFmt w:val="lowerRoman"/>
      <w:lvlText w:val="%3."/>
      <w:lvlJc w:val="right"/>
      <w:pPr>
        <w:ind w:left="2160" w:hanging="180"/>
      </w:pPr>
    </w:lvl>
    <w:lvl w:ilvl="3" w:tplc="2142401A">
      <w:start w:val="1"/>
      <w:numFmt w:val="decimal"/>
      <w:lvlText w:val="%4."/>
      <w:lvlJc w:val="left"/>
      <w:pPr>
        <w:ind w:left="2880" w:hanging="360"/>
      </w:pPr>
    </w:lvl>
    <w:lvl w:ilvl="4" w:tplc="A68CF00C">
      <w:start w:val="1"/>
      <w:numFmt w:val="lowerLetter"/>
      <w:lvlText w:val="%5."/>
      <w:lvlJc w:val="left"/>
      <w:pPr>
        <w:ind w:left="3600" w:hanging="360"/>
      </w:pPr>
    </w:lvl>
    <w:lvl w:ilvl="5" w:tplc="C35C28B0">
      <w:start w:val="1"/>
      <w:numFmt w:val="lowerRoman"/>
      <w:lvlText w:val="%6."/>
      <w:lvlJc w:val="right"/>
      <w:pPr>
        <w:ind w:left="4320" w:hanging="180"/>
      </w:pPr>
    </w:lvl>
    <w:lvl w:ilvl="6" w:tplc="5FA0F406">
      <w:start w:val="1"/>
      <w:numFmt w:val="decimal"/>
      <w:lvlText w:val="%7."/>
      <w:lvlJc w:val="left"/>
      <w:pPr>
        <w:ind w:left="5040" w:hanging="360"/>
      </w:pPr>
    </w:lvl>
    <w:lvl w:ilvl="7" w:tplc="10CCA370">
      <w:start w:val="1"/>
      <w:numFmt w:val="lowerLetter"/>
      <w:lvlText w:val="%8."/>
      <w:lvlJc w:val="left"/>
      <w:pPr>
        <w:ind w:left="5760" w:hanging="360"/>
      </w:pPr>
    </w:lvl>
    <w:lvl w:ilvl="8" w:tplc="B2A4C42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64FE8"/>
    <w:multiLevelType w:val="hybridMultilevel"/>
    <w:tmpl w:val="8D766EA4"/>
    <w:lvl w:ilvl="0" w:tplc="066804F2">
      <w:start w:val="1"/>
      <w:numFmt w:val="decimal"/>
      <w:lvlText w:val="%1."/>
      <w:lvlJc w:val="left"/>
      <w:pPr>
        <w:ind w:left="720" w:hanging="360"/>
      </w:pPr>
    </w:lvl>
    <w:lvl w:ilvl="1" w:tplc="054A4A78">
      <w:start w:val="1"/>
      <w:numFmt w:val="lowerLetter"/>
      <w:lvlText w:val="%2."/>
      <w:lvlJc w:val="left"/>
      <w:pPr>
        <w:ind w:left="1440" w:hanging="360"/>
      </w:pPr>
    </w:lvl>
    <w:lvl w:ilvl="2" w:tplc="6714CF8C">
      <w:start w:val="1"/>
      <w:numFmt w:val="lowerRoman"/>
      <w:lvlText w:val="%3."/>
      <w:lvlJc w:val="right"/>
      <w:pPr>
        <w:ind w:left="2160" w:hanging="180"/>
      </w:pPr>
    </w:lvl>
    <w:lvl w:ilvl="3" w:tplc="CE02B906">
      <w:start w:val="1"/>
      <w:numFmt w:val="decimal"/>
      <w:lvlText w:val="%4."/>
      <w:lvlJc w:val="left"/>
      <w:pPr>
        <w:ind w:left="2880" w:hanging="360"/>
      </w:pPr>
    </w:lvl>
    <w:lvl w:ilvl="4" w:tplc="C27EDF68">
      <w:start w:val="1"/>
      <w:numFmt w:val="lowerLetter"/>
      <w:lvlText w:val="%5."/>
      <w:lvlJc w:val="left"/>
      <w:pPr>
        <w:ind w:left="3600" w:hanging="360"/>
      </w:pPr>
    </w:lvl>
    <w:lvl w:ilvl="5" w:tplc="52E0CA52">
      <w:start w:val="1"/>
      <w:numFmt w:val="lowerRoman"/>
      <w:lvlText w:val="%6."/>
      <w:lvlJc w:val="right"/>
      <w:pPr>
        <w:ind w:left="4320" w:hanging="180"/>
      </w:pPr>
    </w:lvl>
    <w:lvl w:ilvl="6" w:tplc="5FF82AE6">
      <w:start w:val="1"/>
      <w:numFmt w:val="decimal"/>
      <w:lvlText w:val="%7."/>
      <w:lvlJc w:val="left"/>
      <w:pPr>
        <w:ind w:left="5040" w:hanging="360"/>
      </w:pPr>
    </w:lvl>
    <w:lvl w:ilvl="7" w:tplc="3D52F048">
      <w:start w:val="1"/>
      <w:numFmt w:val="lowerLetter"/>
      <w:lvlText w:val="%8."/>
      <w:lvlJc w:val="left"/>
      <w:pPr>
        <w:ind w:left="5760" w:hanging="360"/>
      </w:pPr>
    </w:lvl>
    <w:lvl w:ilvl="8" w:tplc="B77480A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565FE2"/>
    <w:multiLevelType w:val="hybridMultilevel"/>
    <w:tmpl w:val="31FAA96E"/>
    <w:lvl w:ilvl="0" w:tplc="6D1C464A">
      <w:start w:val="1"/>
      <w:numFmt w:val="decimal"/>
      <w:lvlText w:val="%1."/>
      <w:lvlJc w:val="left"/>
      <w:pPr>
        <w:ind w:left="720" w:hanging="360"/>
      </w:pPr>
    </w:lvl>
    <w:lvl w:ilvl="1" w:tplc="E6EEB606">
      <w:start w:val="1"/>
      <w:numFmt w:val="lowerLetter"/>
      <w:lvlText w:val="%2."/>
      <w:lvlJc w:val="left"/>
      <w:pPr>
        <w:ind w:left="1440" w:hanging="360"/>
      </w:pPr>
    </w:lvl>
    <w:lvl w:ilvl="2" w:tplc="B95CAD5E">
      <w:start w:val="1"/>
      <w:numFmt w:val="lowerRoman"/>
      <w:lvlText w:val="%3."/>
      <w:lvlJc w:val="right"/>
      <w:pPr>
        <w:ind w:left="2160" w:hanging="180"/>
      </w:pPr>
    </w:lvl>
    <w:lvl w:ilvl="3" w:tplc="66CE74D6">
      <w:start w:val="1"/>
      <w:numFmt w:val="decimal"/>
      <w:lvlText w:val="%4."/>
      <w:lvlJc w:val="left"/>
      <w:pPr>
        <w:ind w:left="2880" w:hanging="360"/>
      </w:pPr>
    </w:lvl>
    <w:lvl w:ilvl="4" w:tplc="A1107392">
      <w:start w:val="1"/>
      <w:numFmt w:val="lowerLetter"/>
      <w:lvlText w:val="%5."/>
      <w:lvlJc w:val="left"/>
      <w:pPr>
        <w:ind w:left="3600" w:hanging="360"/>
      </w:pPr>
    </w:lvl>
    <w:lvl w:ilvl="5" w:tplc="0BAAC31E">
      <w:start w:val="1"/>
      <w:numFmt w:val="lowerRoman"/>
      <w:lvlText w:val="%6."/>
      <w:lvlJc w:val="right"/>
      <w:pPr>
        <w:ind w:left="4320" w:hanging="180"/>
      </w:pPr>
    </w:lvl>
    <w:lvl w:ilvl="6" w:tplc="DB329F5A">
      <w:start w:val="1"/>
      <w:numFmt w:val="decimal"/>
      <w:lvlText w:val="%7."/>
      <w:lvlJc w:val="left"/>
      <w:pPr>
        <w:ind w:left="5040" w:hanging="360"/>
      </w:pPr>
    </w:lvl>
    <w:lvl w:ilvl="7" w:tplc="CC3C9BA0">
      <w:start w:val="1"/>
      <w:numFmt w:val="lowerLetter"/>
      <w:lvlText w:val="%8."/>
      <w:lvlJc w:val="left"/>
      <w:pPr>
        <w:ind w:left="5760" w:hanging="360"/>
      </w:pPr>
    </w:lvl>
    <w:lvl w:ilvl="8" w:tplc="CBB8D06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1469C"/>
    <w:multiLevelType w:val="hybridMultilevel"/>
    <w:tmpl w:val="1320F724"/>
    <w:lvl w:ilvl="0" w:tplc="A8B4747C">
      <w:start w:val="1"/>
      <w:numFmt w:val="decimal"/>
      <w:lvlText w:val="%1."/>
      <w:lvlJc w:val="left"/>
      <w:pPr>
        <w:ind w:left="720" w:hanging="360"/>
      </w:pPr>
    </w:lvl>
    <w:lvl w:ilvl="1" w:tplc="2326CCC0">
      <w:start w:val="1"/>
      <w:numFmt w:val="lowerLetter"/>
      <w:lvlText w:val="%2."/>
      <w:lvlJc w:val="left"/>
      <w:pPr>
        <w:ind w:left="1440" w:hanging="360"/>
      </w:pPr>
    </w:lvl>
    <w:lvl w:ilvl="2" w:tplc="632AA0DE">
      <w:start w:val="1"/>
      <w:numFmt w:val="lowerRoman"/>
      <w:lvlText w:val="%3."/>
      <w:lvlJc w:val="right"/>
      <w:pPr>
        <w:ind w:left="2160" w:hanging="180"/>
      </w:pPr>
    </w:lvl>
    <w:lvl w:ilvl="3" w:tplc="0C6CD60C">
      <w:start w:val="1"/>
      <w:numFmt w:val="decimal"/>
      <w:lvlText w:val="%4."/>
      <w:lvlJc w:val="left"/>
      <w:pPr>
        <w:ind w:left="2880" w:hanging="360"/>
      </w:pPr>
    </w:lvl>
    <w:lvl w:ilvl="4" w:tplc="1040C034">
      <w:start w:val="1"/>
      <w:numFmt w:val="lowerLetter"/>
      <w:lvlText w:val="%5."/>
      <w:lvlJc w:val="left"/>
      <w:pPr>
        <w:ind w:left="3600" w:hanging="360"/>
      </w:pPr>
    </w:lvl>
    <w:lvl w:ilvl="5" w:tplc="166CB20A">
      <w:start w:val="1"/>
      <w:numFmt w:val="lowerRoman"/>
      <w:lvlText w:val="%6."/>
      <w:lvlJc w:val="right"/>
      <w:pPr>
        <w:ind w:left="4320" w:hanging="180"/>
      </w:pPr>
    </w:lvl>
    <w:lvl w:ilvl="6" w:tplc="9616705A">
      <w:start w:val="1"/>
      <w:numFmt w:val="decimal"/>
      <w:lvlText w:val="%7."/>
      <w:lvlJc w:val="left"/>
      <w:pPr>
        <w:ind w:left="5040" w:hanging="360"/>
      </w:pPr>
    </w:lvl>
    <w:lvl w:ilvl="7" w:tplc="99804A94">
      <w:start w:val="1"/>
      <w:numFmt w:val="lowerLetter"/>
      <w:lvlText w:val="%8."/>
      <w:lvlJc w:val="left"/>
      <w:pPr>
        <w:ind w:left="5760" w:hanging="360"/>
      </w:pPr>
    </w:lvl>
    <w:lvl w:ilvl="8" w:tplc="6BFE76F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374AD"/>
    <w:multiLevelType w:val="hybridMultilevel"/>
    <w:tmpl w:val="A1D29D40"/>
    <w:lvl w:ilvl="0" w:tplc="0F98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6A6E8D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134A50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F0E8B4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6FA2F3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11E0203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7262B01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8D685B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1E76DE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11" w15:restartNumberingAfterBreak="0">
    <w:nsid w:val="6956433F"/>
    <w:multiLevelType w:val="hybridMultilevel"/>
    <w:tmpl w:val="1FAC6BC8"/>
    <w:lvl w:ilvl="0" w:tplc="497A3846">
      <w:start w:val="1"/>
      <w:numFmt w:val="decimal"/>
      <w:lvlText w:val="%1."/>
      <w:lvlJc w:val="left"/>
      <w:pPr>
        <w:ind w:left="720" w:hanging="360"/>
      </w:pPr>
    </w:lvl>
    <w:lvl w:ilvl="1" w:tplc="2B6C3720">
      <w:start w:val="1"/>
      <w:numFmt w:val="lowerLetter"/>
      <w:lvlText w:val="%2."/>
      <w:lvlJc w:val="left"/>
      <w:pPr>
        <w:ind w:left="1440" w:hanging="360"/>
      </w:pPr>
    </w:lvl>
    <w:lvl w:ilvl="2" w:tplc="595A3E28">
      <w:start w:val="1"/>
      <w:numFmt w:val="lowerRoman"/>
      <w:lvlText w:val="%3."/>
      <w:lvlJc w:val="right"/>
      <w:pPr>
        <w:ind w:left="2160" w:hanging="180"/>
      </w:pPr>
    </w:lvl>
    <w:lvl w:ilvl="3" w:tplc="068C6328">
      <w:start w:val="1"/>
      <w:numFmt w:val="decimal"/>
      <w:lvlText w:val="%4."/>
      <w:lvlJc w:val="left"/>
      <w:pPr>
        <w:ind w:left="2880" w:hanging="360"/>
      </w:pPr>
    </w:lvl>
    <w:lvl w:ilvl="4" w:tplc="66DA2C60">
      <w:start w:val="1"/>
      <w:numFmt w:val="lowerLetter"/>
      <w:lvlText w:val="%5."/>
      <w:lvlJc w:val="left"/>
      <w:pPr>
        <w:ind w:left="3600" w:hanging="360"/>
      </w:pPr>
    </w:lvl>
    <w:lvl w:ilvl="5" w:tplc="D12295D6">
      <w:start w:val="1"/>
      <w:numFmt w:val="lowerRoman"/>
      <w:lvlText w:val="%6."/>
      <w:lvlJc w:val="right"/>
      <w:pPr>
        <w:ind w:left="4320" w:hanging="180"/>
      </w:pPr>
    </w:lvl>
    <w:lvl w:ilvl="6" w:tplc="A5808BF4">
      <w:start w:val="1"/>
      <w:numFmt w:val="decimal"/>
      <w:lvlText w:val="%7."/>
      <w:lvlJc w:val="left"/>
      <w:pPr>
        <w:ind w:left="5040" w:hanging="360"/>
      </w:pPr>
    </w:lvl>
    <w:lvl w:ilvl="7" w:tplc="89D4ECBE">
      <w:start w:val="1"/>
      <w:numFmt w:val="lowerLetter"/>
      <w:lvlText w:val="%8."/>
      <w:lvlJc w:val="left"/>
      <w:pPr>
        <w:ind w:left="5760" w:hanging="360"/>
      </w:pPr>
    </w:lvl>
    <w:lvl w:ilvl="8" w:tplc="D9309C8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811E25"/>
    <w:multiLevelType w:val="hybridMultilevel"/>
    <w:tmpl w:val="370E7B0C"/>
    <w:lvl w:ilvl="0" w:tplc="E3EA1C54">
      <w:start w:val="1"/>
      <w:numFmt w:val="decimal"/>
      <w:lvlText w:val="%1."/>
      <w:lvlJc w:val="left"/>
      <w:pPr>
        <w:ind w:left="720" w:hanging="360"/>
      </w:pPr>
    </w:lvl>
    <w:lvl w:ilvl="1" w:tplc="0CFECAB8">
      <w:start w:val="1"/>
      <w:numFmt w:val="lowerLetter"/>
      <w:lvlText w:val="%2."/>
      <w:lvlJc w:val="left"/>
      <w:pPr>
        <w:ind w:left="1440" w:hanging="360"/>
      </w:pPr>
    </w:lvl>
    <w:lvl w:ilvl="2" w:tplc="8F66BA22">
      <w:start w:val="1"/>
      <w:numFmt w:val="lowerRoman"/>
      <w:lvlText w:val="%3."/>
      <w:lvlJc w:val="right"/>
      <w:pPr>
        <w:ind w:left="2160" w:hanging="180"/>
      </w:pPr>
    </w:lvl>
    <w:lvl w:ilvl="3" w:tplc="252ECCC8">
      <w:start w:val="1"/>
      <w:numFmt w:val="decimal"/>
      <w:lvlText w:val="%4."/>
      <w:lvlJc w:val="left"/>
      <w:pPr>
        <w:ind w:left="2880" w:hanging="360"/>
      </w:pPr>
    </w:lvl>
    <w:lvl w:ilvl="4" w:tplc="9CE0E794">
      <w:start w:val="1"/>
      <w:numFmt w:val="lowerLetter"/>
      <w:lvlText w:val="%5."/>
      <w:lvlJc w:val="left"/>
      <w:pPr>
        <w:ind w:left="3600" w:hanging="360"/>
      </w:pPr>
    </w:lvl>
    <w:lvl w:ilvl="5" w:tplc="B3B0F95A">
      <w:start w:val="1"/>
      <w:numFmt w:val="lowerRoman"/>
      <w:lvlText w:val="%6."/>
      <w:lvlJc w:val="right"/>
      <w:pPr>
        <w:ind w:left="4320" w:hanging="180"/>
      </w:pPr>
    </w:lvl>
    <w:lvl w:ilvl="6" w:tplc="A000A682">
      <w:start w:val="1"/>
      <w:numFmt w:val="decimal"/>
      <w:lvlText w:val="%7."/>
      <w:lvlJc w:val="left"/>
      <w:pPr>
        <w:ind w:left="5040" w:hanging="360"/>
      </w:pPr>
    </w:lvl>
    <w:lvl w:ilvl="7" w:tplc="3A12154E">
      <w:start w:val="1"/>
      <w:numFmt w:val="lowerLetter"/>
      <w:lvlText w:val="%8."/>
      <w:lvlJc w:val="left"/>
      <w:pPr>
        <w:ind w:left="5760" w:hanging="360"/>
      </w:pPr>
    </w:lvl>
    <w:lvl w:ilvl="8" w:tplc="CAE2C4B8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804786">
    <w:abstractNumId w:val="8"/>
  </w:num>
  <w:num w:numId="2" w16cid:durableId="551775473">
    <w:abstractNumId w:val="4"/>
  </w:num>
  <w:num w:numId="3" w16cid:durableId="606692745">
    <w:abstractNumId w:val="9"/>
  </w:num>
  <w:num w:numId="4" w16cid:durableId="2139831004">
    <w:abstractNumId w:val="7"/>
  </w:num>
  <w:num w:numId="5" w16cid:durableId="165098655">
    <w:abstractNumId w:val="1"/>
  </w:num>
  <w:num w:numId="6" w16cid:durableId="85224882">
    <w:abstractNumId w:val="11"/>
  </w:num>
  <w:num w:numId="7" w16cid:durableId="269317133">
    <w:abstractNumId w:val="2"/>
  </w:num>
  <w:num w:numId="8" w16cid:durableId="1199511128">
    <w:abstractNumId w:val="10"/>
  </w:num>
  <w:num w:numId="9" w16cid:durableId="228537221">
    <w:abstractNumId w:val="6"/>
  </w:num>
  <w:num w:numId="10" w16cid:durableId="169680968">
    <w:abstractNumId w:val="12"/>
  </w:num>
  <w:num w:numId="11" w16cid:durableId="34894944">
    <w:abstractNumId w:val="3"/>
  </w:num>
  <w:num w:numId="12" w16cid:durableId="1088120194">
    <w:abstractNumId w:val="0"/>
  </w:num>
  <w:num w:numId="13" w16cid:durableId="15595892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2EFA"/>
    <w:rsid w:val="00024553"/>
    <w:rsid w:val="00130D41"/>
    <w:rsid w:val="0072586D"/>
    <w:rsid w:val="008A44D5"/>
    <w:rsid w:val="009B7888"/>
    <w:rsid w:val="00DD2EFA"/>
    <w:rsid w:val="00F7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EE8FE"/>
  <w15:docId w15:val="{37A8A23E-E85E-4AB3-81C1-45632DCE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afa">
    <w:name w:val="Обычный (веб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ame">
    <w:name w:val="name"/>
    <w:basedOn w:val="a0"/>
  </w:style>
  <w:style w:type="character" w:customStyle="1" w:styleId="apple-style-span">
    <w:name w:val="apple-style-span"/>
    <w:basedOn w:val="a0"/>
  </w:style>
  <w:style w:type="character" w:customStyle="1" w:styleId="apple-converted-space">
    <w:name w:val="apple-converted-space"/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w">
    <w:name w:val="w"/>
  </w:style>
  <w:style w:type="character" w:styleId="afd">
    <w:name w:val="FollowedHyperlink"/>
    <w:uiPriority w:val="99"/>
    <w:semiHidden/>
    <w:unhideWhenUsed/>
    <w:rPr>
      <w:color w:val="800080"/>
      <w:u w:val="single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ladnt.ru/htmlpage/konkurs/Akimov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&#1045;&#1074;&#1075;&#1077;&#1085;&#1080;&#1081;_&#1053;&#1086;&#1089;&#1086;&#1074;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dzcoo3xsags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2482</Words>
  <Characters>14150</Characters>
  <Application>Microsoft Office Word</Application>
  <DocSecurity>0</DocSecurity>
  <Lines>117</Lines>
  <Paragraphs>33</Paragraphs>
  <ScaleCrop>false</ScaleCrop>
  <Company>Reanimator Extreme Edition</Company>
  <LinksUpToDate>false</LinksUpToDate>
  <CharactersWithSpaces>16599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Стефанова</dc:creator>
  <cp:lastModifiedBy>asus</cp:lastModifiedBy>
  <cp:revision>76</cp:revision>
  <dcterms:created xsi:type="dcterms:W3CDTF">2010-04-08T09:55:00Z</dcterms:created>
  <dcterms:modified xsi:type="dcterms:W3CDTF">2025-11-10T20:45:00Z</dcterms:modified>
  <cp:version>1048576</cp:version>
</cp:coreProperties>
</file>